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0952" w14:textId="768DE3E2" w:rsidR="007B4249" w:rsidRDefault="0009255A" w:rsidP="0088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PRESTIGIOSO APPUNTAMENTO</w:t>
      </w:r>
      <w:r w:rsidR="00792F63">
        <w:rPr>
          <w:b/>
          <w:sz w:val="28"/>
          <w:szCs w:val="28"/>
        </w:rPr>
        <w:t xml:space="preserve"> GIOVEDÌ </w:t>
      </w:r>
      <w:r w:rsidR="004F379E">
        <w:rPr>
          <w:b/>
          <w:sz w:val="28"/>
          <w:szCs w:val="28"/>
        </w:rPr>
        <w:t>2 SETTEMBRE</w:t>
      </w:r>
    </w:p>
    <w:p w14:paraId="29FBB2BE" w14:textId="19DCB97E" w:rsidR="00792F63" w:rsidRDefault="0009255A" w:rsidP="007B4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</w:t>
      </w:r>
      <w:r w:rsidR="007B4249">
        <w:rPr>
          <w:b/>
          <w:sz w:val="28"/>
          <w:szCs w:val="28"/>
        </w:rPr>
        <w:t xml:space="preserve">“FOUR SEASONS </w:t>
      </w:r>
      <w:proofErr w:type="spellStart"/>
      <w:r w:rsidR="007B4249" w:rsidRPr="00792F63">
        <w:rPr>
          <w:b/>
          <w:i/>
          <w:iCs/>
          <w:sz w:val="28"/>
          <w:szCs w:val="28"/>
        </w:rPr>
        <w:t>Anniversaries</w:t>
      </w:r>
      <w:proofErr w:type="spellEnd"/>
      <w:r w:rsidR="007B4249">
        <w:rPr>
          <w:b/>
          <w:i/>
          <w:iCs/>
          <w:sz w:val="28"/>
          <w:szCs w:val="28"/>
        </w:rPr>
        <w:t>”</w:t>
      </w:r>
      <w:r w:rsidR="007B4249">
        <w:rPr>
          <w:b/>
          <w:sz w:val="28"/>
          <w:szCs w:val="28"/>
        </w:rPr>
        <w:t>,</w:t>
      </w:r>
      <w:r w:rsidR="004F379E">
        <w:rPr>
          <w:b/>
          <w:sz w:val="28"/>
          <w:szCs w:val="28"/>
        </w:rPr>
        <w:t xml:space="preserve"> </w:t>
      </w:r>
    </w:p>
    <w:p w14:paraId="3058A98F" w14:textId="098E0FAA" w:rsidR="004F379E" w:rsidRDefault="004F379E" w:rsidP="0088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SECONDA NOTTE BIANCA JAZZ-ORGANISTICA</w:t>
      </w:r>
    </w:p>
    <w:p w14:paraId="4E8625A2" w14:textId="0B4E0622" w:rsidR="00887B61" w:rsidRDefault="004F379E" w:rsidP="00887B61">
      <w:pPr>
        <w:jc w:val="center"/>
        <w:rPr>
          <w:b/>
        </w:rPr>
      </w:pPr>
      <w:r>
        <w:rPr>
          <w:b/>
        </w:rPr>
        <w:t>SARANNO FESTEGGIATI GLI ANNIVERSARI DI SWEELINCK, SAINT-SAËNS, STRAVINSKIJ e PIAZZOLLA</w:t>
      </w:r>
    </w:p>
    <w:p w14:paraId="4492116E" w14:textId="79023999" w:rsidR="005C784E" w:rsidRDefault="004F379E" w:rsidP="00887B61">
      <w:pPr>
        <w:jc w:val="center"/>
        <w:rPr>
          <w:b/>
        </w:rPr>
      </w:pPr>
      <w:r>
        <w:rPr>
          <w:b/>
        </w:rPr>
        <w:t xml:space="preserve">CON UNA MARATONA MUSICALE CHE </w:t>
      </w:r>
      <w:r w:rsidR="00300A9A">
        <w:rPr>
          <w:b/>
        </w:rPr>
        <w:t>VEDR</w:t>
      </w:r>
      <w:r w:rsidR="0009255A">
        <w:rPr>
          <w:b/>
        </w:rPr>
        <w:t xml:space="preserve">À </w:t>
      </w:r>
      <w:r w:rsidR="00300A9A">
        <w:rPr>
          <w:b/>
        </w:rPr>
        <w:t xml:space="preserve">ESIBIRSI, </w:t>
      </w:r>
      <w:r w:rsidR="0009255A">
        <w:rPr>
          <w:b/>
        </w:rPr>
        <w:t>NELLA CHIESA ARCIPRESBITERALE DI LALLIO</w:t>
      </w:r>
      <w:r w:rsidR="00300A9A">
        <w:rPr>
          <w:b/>
        </w:rPr>
        <w:t>,</w:t>
      </w:r>
      <w:r>
        <w:rPr>
          <w:b/>
        </w:rPr>
        <w:t xml:space="preserve"> </w:t>
      </w:r>
    </w:p>
    <w:p w14:paraId="5BB783FF" w14:textId="1A2DACA6" w:rsidR="00B0571F" w:rsidRDefault="005C784E" w:rsidP="00887B61">
      <w:pPr>
        <w:jc w:val="center"/>
        <w:rPr>
          <w:b/>
        </w:rPr>
      </w:pPr>
      <w:r>
        <w:rPr>
          <w:b/>
        </w:rPr>
        <w:t xml:space="preserve"> RINOMATI </w:t>
      </w:r>
      <w:r w:rsidR="004F379E">
        <w:rPr>
          <w:b/>
        </w:rPr>
        <w:t>JAZZISTI E ORGANISTI ITALIANI</w:t>
      </w:r>
    </w:p>
    <w:p w14:paraId="7C5EDA84" w14:textId="77777777" w:rsidR="00545613" w:rsidRDefault="00545613" w:rsidP="00545613">
      <w:pPr>
        <w:jc w:val="both"/>
      </w:pPr>
    </w:p>
    <w:p w14:paraId="67E5B071" w14:textId="3CCBD491" w:rsidR="009B78E4" w:rsidRDefault="009B78E4" w:rsidP="00545613">
      <w:pPr>
        <w:jc w:val="both"/>
      </w:pPr>
      <w:r>
        <w:t xml:space="preserve">Quando lo scorso anno abbiamo programmato la </w:t>
      </w:r>
      <w:r w:rsidRPr="00080758">
        <w:rPr>
          <w:b/>
          <w:bCs/>
        </w:rPr>
        <w:t>Maratona per</w:t>
      </w:r>
      <w:r w:rsidR="0082062B">
        <w:rPr>
          <w:b/>
          <w:bCs/>
        </w:rPr>
        <w:t xml:space="preserve"> </w:t>
      </w:r>
      <w:bookmarkStart w:id="0" w:name="_GoBack"/>
      <w:bookmarkEnd w:id="0"/>
      <w:r w:rsidRPr="00080758">
        <w:rPr>
          <w:b/>
          <w:bCs/>
        </w:rPr>
        <w:t>Bach!</w:t>
      </w:r>
      <w:r>
        <w:t xml:space="preserve"> coinvolgendo alcuni degli organisti e dei jazzisti che si erano già fatti app</w:t>
      </w:r>
      <w:r w:rsidR="00B17F84">
        <w:t>laudire</w:t>
      </w:r>
      <w:r>
        <w:t xml:space="preserve"> in precedenti edizioni della rassegna </w:t>
      </w:r>
      <w:r w:rsidR="00080758">
        <w:t xml:space="preserve">concertistica </w:t>
      </w:r>
      <w:r w:rsidRPr="00A73673">
        <w:rPr>
          <w:b/>
          <w:bCs/>
        </w:rPr>
        <w:t>Box Organi</w:t>
      </w:r>
      <w:r>
        <w:t xml:space="preserve">, nessuno di noi avrebbe </w:t>
      </w:r>
      <w:r w:rsidR="00A73673">
        <w:t xml:space="preserve">mai </w:t>
      </w:r>
      <w:r>
        <w:t xml:space="preserve">potuto prevedere il grande riscontro di pubblico che poi l’iniziativa </w:t>
      </w:r>
      <w:r w:rsidR="002E259D">
        <w:t>ha</w:t>
      </w:r>
      <w:r>
        <w:t xml:space="preserve"> raccolto, in maniera del tutto inaspettata.</w:t>
      </w:r>
      <w:r w:rsidR="003B3031">
        <w:t xml:space="preserve"> Evidentemente, la voglia di tornare a una </w:t>
      </w:r>
      <w:r w:rsidR="00A73673">
        <w:t>cosiddetta</w:t>
      </w:r>
      <w:r w:rsidR="003B3031">
        <w:t xml:space="preserve"> normalità, dopo un periodo di chiusure e divieti, di lutti e privazioni era tale, che la gente ha risposto </w:t>
      </w:r>
      <w:r w:rsidR="002E259D">
        <w:t>con grande entusia</w:t>
      </w:r>
      <w:r w:rsidR="00080758">
        <w:t>s</w:t>
      </w:r>
      <w:r w:rsidR="002E259D">
        <w:t xml:space="preserve">mo </w:t>
      </w:r>
      <w:r w:rsidR="003B3031">
        <w:t>al richiamo di una lunga notte musicale in onore d</w:t>
      </w:r>
      <w:r w:rsidR="002E259D">
        <w:t xml:space="preserve">i nostro padre Bach, </w:t>
      </w:r>
      <w:r w:rsidR="003B3031">
        <w:t>accorrendo</w:t>
      </w:r>
      <w:r w:rsidR="002E259D">
        <w:t>,</w:t>
      </w:r>
      <w:r w:rsidR="003B3031">
        <w:t xml:space="preserve"> oltre che da Bergamo</w:t>
      </w:r>
      <w:r w:rsidR="002E259D">
        <w:t xml:space="preserve"> e provincia</w:t>
      </w:r>
      <w:r w:rsidR="003B3031">
        <w:t>, anche da Milano, Como, Brescia</w:t>
      </w:r>
      <w:r w:rsidR="006F79C5">
        <w:t xml:space="preserve"> e altrove</w:t>
      </w:r>
      <w:r w:rsidR="003B3031">
        <w:t xml:space="preserve">, </w:t>
      </w:r>
      <w:r w:rsidR="00080758">
        <w:t xml:space="preserve">per </w:t>
      </w:r>
      <w:r w:rsidR="003B3031">
        <w:t xml:space="preserve">sentire, nella Chiesa </w:t>
      </w:r>
      <w:proofErr w:type="spellStart"/>
      <w:r w:rsidR="003B3031">
        <w:t>Arcipresbiterale</w:t>
      </w:r>
      <w:proofErr w:type="spellEnd"/>
      <w:r w:rsidR="003B3031">
        <w:t xml:space="preserve"> di Lallio,</w:t>
      </w:r>
      <w:r w:rsidR="002E259D">
        <w:t xml:space="preserve"> una dozzina di musicisti impegnati nei loro rispettivi omaggi al grande di Eisenach.</w:t>
      </w:r>
    </w:p>
    <w:p w14:paraId="0ED5D2E5" w14:textId="0782723D" w:rsidR="00B174CB" w:rsidRDefault="009406FF" w:rsidP="00545613">
      <w:pPr>
        <w:jc w:val="both"/>
      </w:pPr>
      <w:r>
        <w:t>Sull</w:t>
      </w:r>
      <w:r w:rsidR="00080758">
        <w:t xml:space="preserve">’onda di questo </w:t>
      </w:r>
      <w:r>
        <w:t xml:space="preserve">successo, </w:t>
      </w:r>
      <w:r w:rsidR="00080758">
        <w:t xml:space="preserve">abbiamo elaborato per </w:t>
      </w:r>
      <w:r w:rsidR="00080758" w:rsidRPr="009E3993">
        <w:rPr>
          <w:b/>
          <w:bCs/>
        </w:rPr>
        <w:t>giovedì 2 settembre</w:t>
      </w:r>
      <w:r w:rsidR="003E7100">
        <w:rPr>
          <w:b/>
          <w:bCs/>
        </w:rPr>
        <w:t xml:space="preserve"> </w:t>
      </w:r>
      <w:r w:rsidR="003E7100" w:rsidRPr="00506148">
        <w:t>(a partire dalle ore 19)</w:t>
      </w:r>
      <w:r w:rsidR="00080758" w:rsidRPr="00506148">
        <w:t>,</w:t>
      </w:r>
      <w:r w:rsidR="00080758">
        <w:t xml:space="preserve"> </w:t>
      </w:r>
      <w:r w:rsidR="009E3993">
        <w:t xml:space="preserve">sempre nella Chiesa </w:t>
      </w:r>
      <w:proofErr w:type="spellStart"/>
      <w:r w:rsidR="009E3993">
        <w:t>Arcipresbiterale</w:t>
      </w:r>
      <w:proofErr w:type="spellEnd"/>
      <w:r w:rsidR="009E3993">
        <w:t xml:space="preserve"> dei ss. Bartolomeo e Stefano, una </w:t>
      </w:r>
      <w:r w:rsidR="009E3993" w:rsidRPr="00B174CB">
        <w:rPr>
          <w:b/>
          <w:bCs/>
        </w:rPr>
        <w:t xml:space="preserve">seconda </w:t>
      </w:r>
      <w:r w:rsidR="007B4249" w:rsidRPr="007B4249">
        <w:t>e più corposa</w:t>
      </w:r>
      <w:r w:rsidR="007B4249">
        <w:rPr>
          <w:b/>
          <w:bCs/>
        </w:rPr>
        <w:t xml:space="preserve"> </w:t>
      </w:r>
      <w:r w:rsidR="009E3993">
        <w:rPr>
          <w:b/>
          <w:bCs/>
        </w:rPr>
        <w:t>N</w:t>
      </w:r>
      <w:r w:rsidR="009E3993" w:rsidRPr="00B174CB">
        <w:rPr>
          <w:b/>
          <w:bCs/>
        </w:rPr>
        <w:t>otte bianca musicale</w:t>
      </w:r>
      <w:r w:rsidR="009E3993">
        <w:t xml:space="preserve"> incentrata stavolta su quattro compositori, diversi per area geografica ed epoca storica, </w:t>
      </w:r>
      <w:r w:rsidR="00B17F84">
        <w:t>dei quali</w:t>
      </w:r>
      <w:r w:rsidR="009E3993">
        <w:t xml:space="preserve"> nel 2021 si celebrano gli anniversari: l’olandese </w:t>
      </w:r>
      <w:proofErr w:type="spellStart"/>
      <w:r w:rsidR="009E3993" w:rsidRPr="00B0427D">
        <w:rPr>
          <w:b/>
          <w:bCs/>
        </w:rPr>
        <w:t>Jan</w:t>
      </w:r>
      <w:proofErr w:type="spellEnd"/>
      <w:r w:rsidR="009E3993" w:rsidRPr="00B0427D">
        <w:rPr>
          <w:b/>
          <w:bCs/>
        </w:rPr>
        <w:t xml:space="preserve"> </w:t>
      </w:r>
      <w:proofErr w:type="spellStart"/>
      <w:r w:rsidR="009E3993" w:rsidRPr="00B0427D">
        <w:rPr>
          <w:b/>
          <w:bCs/>
        </w:rPr>
        <w:t>Pieterszoon</w:t>
      </w:r>
      <w:proofErr w:type="spellEnd"/>
      <w:r w:rsidR="009E3993" w:rsidRPr="00B0427D">
        <w:rPr>
          <w:b/>
          <w:bCs/>
        </w:rPr>
        <w:t xml:space="preserve"> </w:t>
      </w:r>
      <w:proofErr w:type="spellStart"/>
      <w:r w:rsidR="009E3993" w:rsidRPr="00B0427D">
        <w:rPr>
          <w:b/>
          <w:bCs/>
        </w:rPr>
        <w:t>Sweelinck</w:t>
      </w:r>
      <w:proofErr w:type="spellEnd"/>
      <w:r w:rsidR="009E3993">
        <w:rPr>
          <w:b/>
          <w:bCs/>
        </w:rPr>
        <w:t xml:space="preserve"> (1562-1621)</w:t>
      </w:r>
      <w:r w:rsidR="009E3993">
        <w:t xml:space="preserve">, il francese </w:t>
      </w:r>
      <w:proofErr w:type="spellStart"/>
      <w:r w:rsidR="009E3993" w:rsidRPr="00B0427D">
        <w:rPr>
          <w:b/>
          <w:bCs/>
        </w:rPr>
        <w:t>Camille</w:t>
      </w:r>
      <w:proofErr w:type="spellEnd"/>
      <w:r w:rsidR="009E3993" w:rsidRPr="00B0427D">
        <w:rPr>
          <w:b/>
          <w:bCs/>
        </w:rPr>
        <w:t xml:space="preserve"> Saint-</w:t>
      </w:r>
      <w:proofErr w:type="spellStart"/>
      <w:r w:rsidR="009E3993" w:rsidRPr="00B0427D">
        <w:rPr>
          <w:b/>
          <w:bCs/>
        </w:rPr>
        <w:t>Saëns</w:t>
      </w:r>
      <w:proofErr w:type="spellEnd"/>
      <w:r w:rsidR="009E3993">
        <w:rPr>
          <w:b/>
          <w:bCs/>
        </w:rPr>
        <w:t xml:space="preserve"> (1835-1921)</w:t>
      </w:r>
      <w:r w:rsidR="009E3993">
        <w:t xml:space="preserve">, il russo </w:t>
      </w:r>
      <w:r w:rsidR="009E3993" w:rsidRPr="009E3993">
        <w:rPr>
          <w:b/>
          <w:bCs/>
        </w:rPr>
        <w:t xml:space="preserve">Igor </w:t>
      </w:r>
      <w:r w:rsidR="009E3993" w:rsidRPr="00B0427D">
        <w:rPr>
          <w:b/>
          <w:bCs/>
        </w:rPr>
        <w:t xml:space="preserve">Stravinskij </w:t>
      </w:r>
      <w:r w:rsidR="009E3993">
        <w:rPr>
          <w:b/>
          <w:bCs/>
        </w:rPr>
        <w:t xml:space="preserve">(1882-1971) </w:t>
      </w:r>
      <w:r w:rsidR="009E3993">
        <w:t xml:space="preserve">e l’argentino </w:t>
      </w:r>
      <w:proofErr w:type="spellStart"/>
      <w:r w:rsidR="009E3993" w:rsidRPr="00B0427D">
        <w:rPr>
          <w:b/>
          <w:bCs/>
        </w:rPr>
        <w:t>Astor</w:t>
      </w:r>
      <w:proofErr w:type="spellEnd"/>
      <w:r w:rsidR="009E3993" w:rsidRPr="00B0427D">
        <w:rPr>
          <w:b/>
          <w:bCs/>
        </w:rPr>
        <w:t xml:space="preserve"> Piazzolla</w:t>
      </w:r>
      <w:r w:rsidR="009E3993">
        <w:rPr>
          <w:b/>
          <w:bCs/>
        </w:rPr>
        <w:t xml:space="preserve"> (1921-1992)</w:t>
      </w:r>
      <w:r w:rsidR="009E3993">
        <w:t>.</w:t>
      </w:r>
      <w:r w:rsidR="00EC54F2">
        <w:t xml:space="preserve"> Due di questi musicisti – </w:t>
      </w:r>
      <w:proofErr w:type="spellStart"/>
      <w:r w:rsidR="00EC54F2">
        <w:t>Sweelinck</w:t>
      </w:r>
      <w:proofErr w:type="spellEnd"/>
      <w:r w:rsidR="00EC54F2">
        <w:t xml:space="preserve"> e Saint-</w:t>
      </w:r>
      <w:proofErr w:type="spellStart"/>
      <w:r w:rsidR="00EC54F2">
        <w:t>Sa</w:t>
      </w:r>
      <w:r w:rsidR="00EC54F2" w:rsidRPr="00EC54F2">
        <w:t>ë</w:t>
      </w:r>
      <w:r w:rsidR="00EC54F2">
        <w:t>ns</w:t>
      </w:r>
      <w:proofErr w:type="spellEnd"/>
      <w:r w:rsidR="00EC54F2">
        <w:t xml:space="preserve"> – sono stati anche eccellenti organisti, riconosciuti e acclamati dagli ascoltatori del proprio tempo, e hanno lasciato testimonianza del loro estro creativo attraverso una cospicua produzione originale per lo strumento a canne. </w:t>
      </w:r>
      <w:proofErr w:type="spellStart"/>
      <w:r w:rsidR="00EC54F2">
        <w:t>Camille</w:t>
      </w:r>
      <w:proofErr w:type="spellEnd"/>
      <w:r w:rsidR="00EC54F2">
        <w:t xml:space="preserve"> Saint-</w:t>
      </w:r>
      <w:proofErr w:type="spellStart"/>
      <w:r w:rsidR="00EC54F2">
        <w:t>Sa</w:t>
      </w:r>
      <w:r w:rsidR="00EC54F2" w:rsidRPr="00EC54F2">
        <w:t>ë</w:t>
      </w:r>
      <w:r w:rsidR="00EC54F2">
        <w:t>ns</w:t>
      </w:r>
      <w:proofErr w:type="spellEnd"/>
      <w:r w:rsidR="00EC54F2">
        <w:t xml:space="preserve">, universalmente conosciuto per il suo spiritosissimo </w:t>
      </w:r>
      <w:r w:rsidR="00EC54F2" w:rsidRPr="00EC54F2">
        <w:rPr>
          <w:i/>
          <w:iCs/>
        </w:rPr>
        <w:t>Carnevale degli animali</w:t>
      </w:r>
      <w:r w:rsidR="00EC54F2">
        <w:t xml:space="preserve">, </w:t>
      </w:r>
      <w:r w:rsidR="00D74326">
        <w:t xml:space="preserve">per il poema sinfonico </w:t>
      </w:r>
      <w:proofErr w:type="spellStart"/>
      <w:r w:rsidR="00D74326" w:rsidRPr="00D74326">
        <w:rPr>
          <w:i/>
          <w:iCs/>
        </w:rPr>
        <w:t>Danse</w:t>
      </w:r>
      <w:proofErr w:type="spellEnd"/>
      <w:r w:rsidR="00D74326" w:rsidRPr="00D74326">
        <w:rPr>
          <w:i/>
          <w:iCs/>
        </w:rPr>
        <w:t xml:space="preserve"> macabre</w:t>
      </w:r>
      <w:r w:rsidR="00D74326">
        <w:t xml:space="preserve">, </w:t>
      </w:r>
      <w:r w:rsidR="006F79C5">
        <w:t xml:space="preserve">i 5 </w:t>
      </w:r>
      <w:r w:rsidR="006F79C5" w:rsidRPr="006F79C5">
        <w:rPr>
          <w:i/>
          <w:iCs/>
        </w:rPr>
        <w:t>Concerti per pianoforte e orchestra</w:t>
      </w:r>
      <w:r w:rsidR="006F79C5">
        <w:t xml:space="preserve"> e l’opera </w:t>
      </w:r>
      <w:proofErr w:type="spellStart"/>
      <w:r w:rsidR="006F79C5" w:rsidRPr="006F79C5">
        <w:rPr>
          <w:i/>
          <w:iCs/>
        </w:rPr>
        <w:t>Samson</w:t>
      </w:r>
      <w:proofErr w:type="spellEnd"/>
      <w:r w:rsidR="006F79C5" w:rsidRPr="006F79C5">
        <w:rPr>
          <w:i/>
          <w:iCs/>
        </w:rPr>
        <w:t xml:space="preserve"> et Dalila</w:t>
      </w:r>
      <w:r w:rsidR="006F79C5">
        <w:t xml:space="preserve">, </w:t>
      </w:r>
      <w:r w:rsidR="00EC54F2">
        <w:t xml:space="preserve">è anche l’autore della splendida </w:t>
      </w:r>
      <w:r w:rsidR="00EC54F2" w:rsidRPr="00EC54F2">
        <w:rPr>
          <w:i/>
          <w:iCs/>
        </w:rPr>
        <w:t>Sinfonia n. 3 “</w:t>
      </w:r>
      <w:proofErr w:type="spellStart"/>
      <w:r w:rsidR="00EC54F2" w:rsidRPr="00EC54F2">
        <w:rPr>
          <w:i/>
          <w:iCs/>
        </w:rPr>
        <w:t>avec</w:t>
      </w:r>
      <w:proofErr w:type="spellEnd"/>
      <w:r w:rsidR="00EC54F2" w:rsidRPr="00EC54F2">
        <w:rPr>
          <w:i/>
          <w:iCs/>
        </w:rPr>
        <w:t xml:space="preserve"> </w:t>
      </w:r>
      <w:proofErr w:type="spellStart"/>
      <w:r w:rsidR="00EC54F2" w:rsidRPr="00EC54F2">
        <w:rPr>
          <w:i/>
          <w:iCs/>
        </w:rPr>
        <w:t>orgue</w:t>
      </w:r>
      <w:proofErr w:type="spellEnd"/>
      <w:r w:rsidR="00EC54F2" w:rsidRPr="00EC54F2">
        <w:rPr>
          <w:i/>
          <w:iCs/>
        </w:rPr>
        <w:t>”</w:t>
      </w:r>
      <w:r w:rsidR="00EC54F2" w:rsidRPr="00EC54F2">
        <w:t>.</w:t>
      </w:r>
      <w:r w:rsidR="00EC54F2">
        <w:t xml:space="preserve"> Per contro, invece, sia Stravinskij sia Piazzolla non hanno mai dedicato all’organo troppe attenzioni, escludendolo </w:t>
      </w:r>
      <w:r w:rsidR="003F6324">
        <w:t xml:space="preserve">di </w:t>
      </w:r>
      <w:r w:rsidR="007F1D98">
        <w:t>peso</w:t>
      </w:r>
      <w:r w:rsidR="003F6324">
        <w:t xml:space="preserve"> </w:t>
      </w:r>
      <w:r w:rsidR="00EC54F2">
        <w:t>da</w:t>
      </w:r>
      <w:r w:rsidR="003F6324">
        <w:t>i loro rispettivi elenchi di composizioni. Proprio per questo motivo, sarà</w:t>
      </w:r>
      <w:r w:rsidR="00B174CB">
        <w:t xml:space="preserve"> interessante ascoltare, ad esempio, come “suona” all’organo Bossi Urbani 1889 della Parrocchiale </w:t>
      </w:r>
      <w:r w:rsidR="003F6324">
        <w:t xml:space="preserve">di Lallio </w:t>
      </w:r>
      <w:r w:rsidR="00B174CB">
        <w:t xml:space="preserve">la musica di </w:t>
      </w:r>
      <w:r w:rsidR="003F6324">
        <w:t>entrambi</w:t>
      </w:r>
      <w:r w:rsidR="00B174CB">
        <w:t xml:space="preserve">. O, </w:t>
      </w:r>
      <w:r w:rsidR="00506148">
        <w:t>viceversa</w:t>
      </w:r>
      <w:r w:rsidR="00B174CB">
        <w:t xml:space="preserve">, come brani presi in prestito dagli altri </w:t>
      </w:r>
      <w:r w:rsidR="00936D97">
        <w:t xml:space="preserve">due </w:t>
      </w:r>
      <w:r w:rsidR="00B174CB">
        <w:t>festeggiati</w:t>
      </w:r>
      <w:r w:rsidR="00936D97">
        <w:t xml:space="preserve">, </w:t>
      </w:r>
      <w:r w:rsidR="00B174CB">
        <w:t xml:space="preserve">possano essere letteralmente reinventati dalle </w:t>
      </w:r>
      <w:r w:rsidR="00936D97">
        <w:t xml:space="preserve">spiazzanti </w:t>
      </w:r>
      <w:r w:rsidR="00B174CB">
        <w:t>incursioni dei jazzisti.</w:t>
      </w:r>
      <w:r w:rsidR="005B23D5">
        <w:t xml:space="preserve"> </w:t>
      </w:r>
      <w:r w:rsidR="001B50F5">
        <w:t>E non finisce qui. N</w:t>
      </w:r>
      <w:r w:rsidR="0036375F">
        <w:t>el corso della serata,</w:t>
      </w:r>
      <w:r w:rsidR="00506148">
        <w:t xml:space="preserve"> infatti,</w:t>
      </w:r>
      <w:r w:rsidR="0036375F">
        <w:t xml:space="preserve"> la kermesse riserverà agli appassionati </w:t>
      </w:r>
      <w:r w:rsidR="00B51D38">
        <w:t xml:space="preserve">ancora </w:t>
      </w:r>
      <w:r w:rsidR="0036375F">
        <w:t>sorprese e momenti inaspettati.</w:t>
      </w:r>
    </w:p>
    <w:p w14:paraId="51A0827F" w14:textId="27F4E65A" w:rsidR="005C53B2" w:rsidRDefault="00936D97" w:rsidP="00545613">
      <w:pPr>
        <w:jc w:val="both"/>
      </w:pPr>
      <w:r>
        <w:t xml:space="preserve">A testimonianza dell’affetto e della stima raccolte con la precedente edizione, tutti i </w:t>
      </w:r>
      <w:r w:rsidR="00506148">
        <w:t xml:space="preserve">musicisti presenti </w:t>
      </w:r>
      <w:r>
        <w:t xml:space="preserve">lo scorso anno hanno voluto rinnovare la loro </w:t>
      </w:r>
      <w:r w:rsidR="00506148">
        <w:t>adesione</w:t>
      </w:r>
      <w:r>
        <w:t xml:space="preserve"> per il 2021, </w:t>
      </w:r>
      <w:r w:rsidR="00506148">
        <w:t xml:space="preserve">ai quali si sono aggiunti </w:t>
      </w:r>
      <w:r>
        <w:t xml:space="preserve">altri professionisti che </w:t>
      </w:r>
      <w:r w:rsidR="007C2F35">
        <w:t>andranno ad accrescere</w:t>
      </w:r>
      <w:r>
        <w:t xml:space="preserve"> </w:t>
      </w:r>
      <w:r w:rsidR="00506148">
        <w:t xml:space="preserve">così </w:t>
      </w:r>
      <w:r>
        <w:t xml:space="preserve">il già nutrito cartellone, facendo di </w:t>
      </w:r>
      <w:proofErr w:type="spellStart"/>
      <w:r w:rsidR="005C53B2" w:rsidRPr="005C53B2">
        <w:rPr>
          <w:b/>
          <w:bCs/>
        </w:rPr>
        <w:t>Four</w:t>
      </w:r>
      <w:proofErr w:type="spellEnd"/>
      <w:r w:rsidR="005C53B2" w:rsidRPr="005C53B2">
        <w:rPr>
          <w:b/>
          <w:bCs/>
        </w:rPr>
        <w:t xml:space="preserve"> Seasons </w:t>
      </w:r>
      <w:proofErr w:type="spellStart"/>
      <w:r w:rsidR="005C53B2" w:rsidRPr="005C53B2">
        <w:rPr>
          <w:b/>
          <w:bCs/>
          <w:i/>
          <w:iCs/>
        </w:rPr>
        <w:t>Anniversaries</w:t>
      </w:r>
      <w:proofErr w:type="spellEnd"/>
      <w:r w:rsidR="005C53B2">
        <w:t xml:space="preserve"> </w:t>
      </w:r>
      <w:r>
        <w:t xml:space="preserve">una </w:t>
      </w:r>
      <w:r w:rsidR="005C53B2">
        <w:t>manifestazione</w:t>
      </w:r>
      <w:r>
        <w:t xml:space="preserve"> davvero unica.</w:t>
      </w:r>
      <w:r w:rsidR="005C53B2">
        <w:t xml:space="preserve"> Queste </w:t>
      </w:r>
      <w:r w:rsidR="005C53B2" w:rsidRPr="005C53B2">
        <w:rPr>
          <w:i/>
          <w:iCs/>
        </w:rPr>
        <w:t>Quattro stagioni musicali</w:t>
      </w:r>
      <w:r w:rsidR="005C53B2">
        <w:t>, esemplificate da</w:t>
      </w:r>
      <w:r w:rsidR="00133AD6">
        <w:t>l quartetto di</w:t>
      </w:r>
      <w:r w:rsidR="005C53B2">
        <w:t xml:space="preserve"> compositori oggetto del nostro omaggio attraverso una serie di richiami a titoli di opere o ai rispettivi ambiti geografici di provenienza (Stravinskij=Primavera; Piazzolla=Estate; Saint-</w:t>
      </w:r>
      <w:proofErr w:type="spellStart"/>
      <w:r w:rsidR="005C53B2">
        <w:t>Sa</w:t>
      </w:r>
      <w:r w:rsidR="005C53B2" w:rsidRPr="00EC54F2">
        <w:t>ë</w:t>
      </w:r>
      <w:r w:rsidR="005C53B2">
        <w:t>ns</w:t>
      </w:r>
      <w:proofErr w:type="spellEnd"/>
      <w:r w:rsidR="005C53B2">
        <w:t xml:space="preserve">=Autunno; </w:t>
      </w:r>
      <w:proofErr w:type="spellStart"/>
      <w:r w:rsidR="005C53B2">
        <w:t>Sweelinck</w:t>
      </w:r>
      <w:proofErr w:type="spellEnd"/>
      <w:r w:rsidR="005C53B2">
        <w:t xml:space="preserve">=Inverno), si avvarranno dunque della presenza degli organisti </w:t>
      </w:r>
      <w:r w:rsidR="005C53B2" w:rsidRPr="00744D3F">
        <w:rPr>
          <w:b/>
          <w:bCs/>
        </w:rPr>
        <w:t xml:space="preserve">Giancarlo Parodi, Fausto Caporali, Wladimir </w:t>
      </w:r>
      <w:proofErr w:type="spellStart"/>
      <w:r w:rsidR="00744D3F" w:rsidRPr="00744D3F">
        <w:rPr>
          <w:b/>
          <w:bCs/>
        </w:rPr>
        <w:t>Matesic</w:t>
      </w:r>
      <w:proofErr w:type="spellEnd"/>
      <w:r w:rsidR="00744D3F" w:rsidRPr="00744D3F">
        <w:rPr>
          <w:b/>
          <w:bCs/>
        </w:rPr>
        <w:t xml:space="preserve">, Stefano </w:t>
      </w:r>
      <w:proofErr w:type="spellStart"/>
      <w:r w:rsidR="00744D3F" w:rsidRPr="00744D3F">
        <w:rPr>
          <w:b/>
          <w:bCs/>
        </w:rPr>
        <w:t>Rattini</w:t>
      </w:r>
      <w:proofErr w:type="spellEnd"/>
      <w:r w:rsidR="00744D3F" w:rsidRPr="00744D3F">
        <w:rPr>
          <w:b/>
          <w:bCs/>
        </w:rPr>
        <w:t xml:space="preserve">, Manuel </w:t>
      </w:r>
      <w:proofErr w:type="spellStart"/>
      <w:r w:rsidR="00744D3F" w:rsidRPr="00744D3F">
        <w:rPr>
          <w:b/>
          <w:bCs/>
        </w:rPr>
        <w:t>Tomadin</w:t>
      </w:r>
      <w:proofErr w:type="spellEnd"/>
      <w:r w:rsidR="00744D3F" w:rsidRPr="00744D3F">
        <w:rPr>
          <w:b/>
          <w:bCs/>
        </w:rPr>
        <w:t xml:space="preserve">, Ivan </w:t>
      </w:r>
      <w:r w:rsidR="005C53B2" w:rsidRPr="00744D3F">
        <w:rPr>
          <w:b/>
          <w:bCs/>
        </w:rPr>
        <w:t>Ronda</w:t>
      </w:r>
      <w:r w:rsidR="00744D3F" w:rsidRPr="00744D3F">
        <w:rPr>
          <w:b/>
          <w:bCs/>
        </w:rPr>
        <w:t xml:space="preserve"> </w:t>
      </w:r>
      <w:r w:rsidR="00744D3F" w:rsidRPr="00744D3F">
        <w:t xml:space="preserve">e </w:t>
      </w:r>
      <w:r w:rsidR="00744D3F" w:rsidRPr="00744D3F">
        <w:rPr>
          <w:b/>
          <w:bCs/>
        </w:rPr>
        <w:t>Riccardo Castagnetti</w:t>
      </w:r>
      <w:r w:rsidR="005C53B2">
        <w:t xml:space="preserve"> </w:t>
      </w:r>
      <w:r w:rsidR="00744D3F">
        <w:t xml:space="preserve">che si alterneranno alla tastiera del Bossi Urbani 1889. Tra un’esibizione e l’altra di questi maestri, potremo apprezzare l’arte dell’improvvisazione messa a punto da jazzisti quali la vocalist </w:t>
      </w:r>
      <w:r w:rsidR="00744D3F" w:rsidRPr="00744D3F">
        <w:rPr>
          <w:b/>
          <w:bCs/>
        </w:rPr>
        <w:t>Greta Caserta</w:t>
      </w:r>
      <w:r w:rsidR="00744D3F">
        <w:t xml:space="preserve">, i saxofonisti </w:t>
      </w:r>
      <w:r w:rsidR="00744D3F" w:rsidRPr="00744D3F">
        <w:rPr>
          <w:b/>
          <w:bCs/>
        </w:rPr>
        <w:t>Tino Tracanna</w:t>
      </w:r>
      <w:r w:rsidR="00744D3F">
        <w:t xml:space="preserve"> e </w:t>
      </w:r>
      <w:r w:rsidR="00744D3F" w:rsidRPr="00744D3F">
        <w:rPr>
          <w:b/>
          <w:bCs/>
        </w:rPr>
        <w:t>Massimiliano Milesi</w:t>
      </w:r>
      <w:r w:rsidR="00744D3F">
        <w:t xml:space="preserve">, </w:t>
      </w:r>
      <w:r w:rsidR="00D74326">
        <w:t xml:space="preserve">il trombonista </w:t>
      </w:r>
      <w:r w:rsidR="00D74326" w:rsidRPr="00D74326">
        <w:rPr>
          <w:b/>
          <w:bCs/>
        </w:rPr>
        <w:t>Andrea Andreoli</w:t>
      </w:r>
      <w:r w:rsidR="00D74326">
        <w:t xml:space="preserve">, </w:t>
      </w:r>
      <w:r w:rsidR="00744D3F">
        <w:t xml:space="preserve">l’armonicista </w:t>
      </w:r>
      <w:r w:rsidR="00744D3F" w:rsidRPr="00744D3F">
        <w:rPr>
          <w:b/>
          <w:bCs/>
        </w:rPr>
        <w:t xml:space="preserve">Alberto </w:t>
      </w:r>
      <w:proofErr w:type="spellStart"/>
      <w:r w:rsidR="00744D3F" w:rsidRPr="00744D3F">
        <w:rPr>
          <w:b/>
          <w:bCs/>
        </w:rPr>
        <w:t>Varaldo</w:t>
      </w:r>
      <w:proofErr w:type="spellEnd"/>
      <w:r w:rsidR="00744D3F">
        <w:t xml:space="preserve">, il fisarmonicista </w:t>
      </w:r>
      <w:r w:rsidR="00744D3F" w:rsidRPr="00744D3F">
        <w:rPr>
          <w:b/>
          <w:bCs/>
        </w:rPr>
        <w:t>Nadio Marenco</w:t>
      </w:r>
      <w:r w:rsidR="00744D3F">
        <w:t xml:space="preserve">, il tastierista </w:t>
      </w:r>
      <w:r w:rsidR="00744D3F" w:rsidRPr="00744D3F">
        <w:rPr>
          <w:b/>
          <w:bCs/>
        </w:rPr>
        <w:t xml:space="preserve">Angelo </w:t>
      </w:r>
      <w:proofErr w:type="spellStart"/>
      <w:r w:rsidR="00744D3F" w:rsidRPr="00744D3F">
        <w:rPr>
          <w:b/>
          <w:bCs/>
        </w:rPr>
        <w:t>Cultreri</w:t>
      </w:r>
      <w:proofErr w:type="spellEnd"/>
      <w:r w:rsidR="00744D3F">
        <w:t xml:space="preserve">, l’organista </w:t>
      </w:r>
      <w:r w:rsidR="00744D3F" w:rsidRPr="00120BE5">
        <w:rPr>
          <w:b/>
          <w:bCs/>
        </w:rPr>
        <w:t xml:space="preserve">Roberto </w:t>
      </w:r>
      <w:proofErr w:type="spellStart"/>
      <w:r w:rsidR="00744D3F" w:rsidRPr="00120BE5">
        <w:rPr>
          <w:b/>
          <w:bCs/>
        </w:rPr>
        <w:t>Olzer</w:t>
      </w:r>
      <w:proofErr w:type="spellEnd"/>
      <w:r w:rsidR="00744D3F">
        <w:t xml:space="preserve">, i chitarristi </w:t>
      </w:r>
      <w:r w:rsidR="00744D3F" w:rsidRPr="00120BE5">
        <w:rPr>
          <w:b/>
          <w:bCs/>
        </w:rPr>
        <w:t xml:space="preserve">Paolo </w:t>
      </w:r>
      <w:proofErr w:type="spellStart"/>
      <w:r w:rsidR="00744D3F" w:rsidRPr="00120BE5">
        <w:rPr>
          <w:b/>
          <w:bCs/>
        </w:rPr>
        <w:t>Manzolini</w:t>
      </w:r>
      <w:proofErr w:type="spellEnd"/>
      <w:r w:rsidR="00744D3F">
        <w:t xml:space="preserve"> e </w:t>
      </w:r>
      <w:r w:rsidR="00744D3F" w:rsidRPr="00120BE5">
        <w:rPr>
          <w:b/>
          <w:bCs/>
        </w:rPr>
        <w:t>Michele Gentilini</w:t>
      </w:r>
      <w:r w:rsidR="00744D3F">
        <w:t xml:space="preserve"> con una serie di colorate elaborazioni di brani tratti dalla produzione di Stravinskij (</w:t>
      </w:r>
      <w:r w:rsidR="00744D3F" w:rsidRPr="00744D3F">
        <w:rPr>
          <w:i/>
          <w:iCs/>
        </w:rPr>
        <w:t>Pulcinella, Pastorale,</w:t>
      </w:r>
      <w:r w:rsidR="00120BE5">
        <w:rPr>
          <w:i/>
          <w:iCs/>
        </w:rPr>
        <w:t xml:space="preserve"> </w:t>
      </w:r>
      <w:proofErr w:type="spellStart"/>
      <w:r w:rsidR="00744D3F" w:rsidRPr="00744D3F">
        <w:rPr>
          <w:i/>
          <w:iCs/>
        </w:rPr>
        <w:t>Ebony</w:t>
      </w:r>
      <w:proofErr w:type="spellEnd"/>
      <w:r w:rsidR="00744D3F" w:rsidRPr="00744D3F">
        <w:rPr>
          <w:i/>
          <w:iCs/>
        </w:rPr>
        <w:t xml:space="preserve"> Concerto</w:t>
      </w:r>
      <w:r w:rsidR="00133AD6">
        <w:rPr>
          <w:i/>
          <w:iCs/>
        </w:rPr>
        <w:t>…</w:t>
      </w:r>
      <w:r w:rsidR="00744D3F">
        <w:t>)</w:t>
      </w:r>
      <w:r w:rsidR="00120BE5">
        <w:t>, Saint-</w:t>
      </w:r>
      <w:proofErr w:type="spellStart"/>
      <w:r w:rsidR="00133AD6">
        <w:t>Sa</w:t>
      </w:r>
      <w:r w:rsidR="00133AD6" w:rsidRPr="00EC54F2">
        <w:t>ë</w:t>
      </w:r>
      <w:r w:rsidR="00133AD6">
        <w:t>ns</w:t>
      </w:r>
      <w:proofErr w:type="spellEnd"/>
      <w:r w:rsidR="00120BE5">
        <w:t xml:space="preserve"> (</w:t>
      </w:r>
      <w:proofErr w:type="spellStart"/>
      <w:r w:rsidR="00120BE5" w:rsidRPr="00120BE5">
        <w:rPr>
          <w:i/>
          <w:iCs/>
        </w:rPr>
        <w:t>Danse</w:t>
      </w:r>
      <w:proofErr w:type="spellEnd"/>
      <w:r w:rsidR="00120BE5" w:rsidRPr="00120BE5">
        <w:rPr>
          <w:i/>
          <w:iCs/>
        </w:rPr>
        <w:t xml:space="preserve"> macabre, Il Cigno</w:t>
      </w:r>
      <w:r w:rsidR="00133AD6">
        <w:rPr>
          <w:i/>
          <w:iCs/>
        </w:rPr>
        <w:t>…</w:t>
      </w:r>
      <w:r w:rsidR="00120BE5">
        <w:t>) e Piazzolla (</w:t>
      </w:r>
      <w:r w:rsidR="00120BE5" w:rsidRPr="00120BE5">
        <w:rPr>
          <w:i/>
          <w:iCs/>
        </w:rPr>
        <w:t xml:space="preserve">Libertango, </w:t>
      </w:r>
      <w:proofErr w:type="spellStart"/>
      <w:r w:rsidR="00120BE5" w:rsidRPr="00120BE5">
        <w:rPr>
          <w:i/>
          <w:iCs/>
        </w:rPr>
        <w:t>Oblivion</w:t>
      </w:r>
      <w:proofErr w:type="spellEnd"/>
      <w:r w:rsidR="00120BE5" w:rsidRPr="00120BE5">
        <w:rPr>
          <w:i/>
          <w:iCs/>
        </w:rPr>
        <w:t xml:space="preserve">, </w:t>
      </w:r>
      <w:proofErr w:type="spellStart"/>
      <w:r w:rsidR="00120BE5" w:rsidRPr="00120BE5">
        <w:rPr>
          <w:i/>
          <w:iCs/>
        </w:rPr>
        <w:t>Escualo</w:t>
      </w:r>
      <w:proofErr w:type="spellEnd"/>
      <w:r w:rsidR="00133AD6">
        <w:rPr>
          <w:i/>
          <w:iCs/>
        </w:rPr>
        <w:t xml:space="preserve">, El </w:t>
      </w:r>
      <w:proofErr w:type="spellStart"/>
      <w:r w:rsidR="00133AD6">
        <w:rPr>
          <w:i/>
          <w:iCs/>
        </w:rPr>
        <w:t>Viaje</w:t>
      </w:r>
      <w:proofErr w:type="spellEnd"/>
      <w:r w:rsidR="00133AD6">
        <w:rPr>
          <w:i/>
          <w:iCs/>
        </w:rPr>
        <w:t xml:space="preserve">, </w:t>
      </w:r>
      <w:proofErr w:type="spellStart"/>
      <w:r w:rsidR="00133AD6">
        <w:rPr>
          <w:i/>
          <w:iCs/>
        </w:rPr>
        <w:t>Vuelvo</w:t>
      </w:r>
      <w:proofErr w:type="spellEnd"/>
      <w:r w:rsidR="00133AD6">
        <w:rPr>
          <w:i/>
          <w:iCs/>
        </w:rPr>
        <w:t xml:space="preserve"> al </w:t>
      </w:r>
      <w:proofErr w:type="spellStart"/>
      <w:r w:rsidR="00133AD6">
        <w:rPr>
          <w:i/>
          <w:iCs/>
        </w:rPr>
        <w:t>Sur</w:t>
      </w:r>
      <w:proofErr w:type="spellEnd"/>
      <w:r w:rsidR="00133AD6">
        <w:rPr>
          <w:i/>
          <w:iCs/>
        </w:rPr>
        <w:t>…</w:t>
      </w:r>
      <w:r w:rsidR="00120BE5">
        <w:t>)</w:t>
      </w:r>
      <w:r w:rsidR="00133AD6">
        <w:t xml:space="preserve">. Per l’occasione, i jazzisti creeranno degli inediti duetti abbinandosi </w:t>
      </w:r>
      <w:r w:rsidR="00D74326">
        <w:t xml:space="preserve">tra loro </w:t>
      </w:r>
      <w:r w:rsidR="00133AD6">
        <w:t xml:space="preserve">a due a due. </w:t>
      </w:r>
      <w:r w:rsidR="00133AD6" w:rsidRPr="00133AD6">
        <w:rPr>
          <w:b/>
          <w:bCs/>
        </w:rPr>
        <w:t>Riccardo Castagnetti</w:t>
      </w:r>
      <w:r w:rsidR="00133AD6">
        <w:t xml:space="preserve">, inoltre, presenterà anche una sua nuova composizione originale per organo, un </w:t>
      </w:r>
      <w:r w:rsidR="00133AD6" w:rsidRPr="00133AD6">
        <w:rPr>
          <w:i/>
          <w:iCs/>
        </w:rPr>
        <w:t>Omaggio a Stravinskij</w:t>
      </w:r>
      <w:r w:rsidR="00133AD6">
        <w:t xml:space="preserve"> di cui ascolteremo la prima esecuzione assoluta</w:t>
      </w:r>
      <w:r w:rsidR="00E42722">
        <w:t>.</w:t>
      </w:r>
    </w:p>
    <w:p w14:paraId="41F807CB" w14:textId="681D146F" w:rsidR="00E803B8" w:rsidRPr="00ED3EA2" w:rsidRDefault="00936D97" w:rsidP="00E803B8">
      <w:pPr>
        <w:jc w:val="both"/>
        <w:rPr>
          <w:rFonts w:ascii="Calibri" w:hAnsi="Calibri"/>
        </w:rPr>
      </w:pPr>
      <w:r w:rsidRPr="00E803B8">
        <w:rPr>
          <w:rFonts w:ascii="Calibri" w:hAnsi="Calibri"/>
        </w:rPr>
        <w:t xml:space="preserve">Insomma, una </w:t>
      </w:r>
      <w:r w:rsidR="00E803B8">
        <w:rPr>
          <w:rFonts w:ascii="Calibri" w:hAnsi="Calibri"/>
        </w:rPr>
        <w:t xml:space="preserve">lunga </w:t>
      </w:r>
      <w:r w:rsidRPr="00E803B8">
        <w:rPr>
          <w:rFonts w:ascii="Calibri" w:hAnsi="Calibri"/>
        </w:rPr>
        <w:t xml:space="preserve">notte che si prefigura </w:t>
      </w:r>
      <w:r w:rsidR="00B0427D" w:rsidRPr="00E803B8">
        <w:rPr>
          <w:rFonts w:ascii="Calibri" w:hAnsi="Calibri"/>
        </w:rPr>
        <w:t xml:space="preserve">di straordinario interesse, grazie anche alla </w:t>
      </w:r>
      <w:r w:rsidR="00202EBC">
        <w:rPr>
          <w:rFonts w:ascii="Calibri" w:hAnsi="Calibri"/>
        </w:rPr>
        <w:t xml:space="preserve">perseverante </w:t>
      </w:r>
      <w:r w:rsidR="00B0427D" w:rsidRPr="00E803B8">
        <w:rPr>
          <w:rFonts w:ascii="Calibri" w:hAnsi="Calibri"/>
        </w:rPr>
        <w:t xml:space="preserve">disponibilità di don Fabio e alla </w:t>
      </w:r>
      <w:r w:rsidR="005B23D5" w:rsidRPr="00E803B8">
        <w:rPr>
          <w:rFonts w:ascii="Calibri" w:hAnsi="Calibri"/>
        </w:rPr>
        <w:t>recente c</w:t>
      </w:r>
      <w:r w:rsidR="00B0427D" w:rsidRPr="00E803B8">
        <w:rPr>
          <w:rFonts w:ascii="Calibri" w:hAnsi="Calibri"/>
        </w:rPr>
        <w:t xml:space="preserve">ollaborazione avviata con il </w:t>
      </w:r>
      <w:r w:rsidR="00B0427D" w:rsidRPr="00E803B8">
        <w:rPr>
          <w:rFonts w:ascii="Calibri" w:hAnsi="Calibri"/>
          <w:b/>
          <w:bCs/>
        </w:rPr>
        <w:t>Jazz</w:t>
      </w:r>
      <w:r w:rsidR="00E803B8">
        <w:rPr>
          <w:rFonts w:ascii="Calibri" w:hAnsi="Calibri"/>
          <w:b/>
          <w:bCs/>
        </w:rPr>
        <w:t xml:space="preserve"> </w:t>
      </w:r>
      <w:r w:rsidR="00B0427D" w:rsidRPr="00E803B8">
        <w:rPr>
          <w:rFonts w:ascii="Calibri" w:hAnsi="Calibri"/>
          <w:b/>
          <w:bCs/>
        </w:rPr>
        <w:t>Club di Bergamo</w:t>
      </w:r>
      <w:r w:rsidR="00B0427D" w:rsidRPr="00E803B8">
        <w:rPr>
          <w:rFonts w:ascii="Calibri" w:hAnsi="Calibri"/>
        </w:rPr>
        <w:t xml:space="preserve">, un’associazione ormai storica che ha voluto sostenere fattivamente questo evento riconoscendone qualità e originalità. </w:t>
      </w:r>
      <w:r w:rsidR="00EB12EF">
        <w:rPr>
          <w:rFonts w:ascii="Calibri" w:hAnsi="Calibri" w:cs="Times New Roman"/>
        </w:rPr>
        <w:lastRenderedPageBreak/>
        <w:t>C</w:t>
      </w:r>
      <w:r w:rsidR="00E803B8" w:rsidRPr="00E803B8">
        <w:rPr>
          <w:rFonts w:ascii="Calibri" w:hAnsi="Calibri" w:cs="Times New Roman"/>
        </w:rPr>
        <w:t>ostituit</w:t>
      </w:r>
      <w:r w:rsidR="00EB12EF">
        <w:rPr>
          <w:rFonts w:ascii="Calibri" w:hAnsi="Calibri" w:cs="Times New Roman"/>
        </w:rPr>
        <w:t>a</w:t>
      </w:r>
      <w:r w:rsidR="00E803B8" w:rsidRPr="00E803B8">
        <w:rPr>
          <w:rFonts w:ascii="Calibri" w:hAnsi="Calibri" w:cs="Times New Roman"/>
        </w:rPr>
        <w:t xml:space="preserve"> nell'anno 2004 da</w:t>
      </w:r>
      <w:r w:rsidR="00EB12EF">
        <w:rPr>
          <w:rFonts w:ascii="Calibri" w:hAnsi="Calibri" w:cs="Times New Roman"/>
        </w:rPr>
        <w:t>l compianto</w:t>
      </w:r>
      <w:r w:rsidR="00E803B8" w:rsidRPr="00E803B8">
        <w:rPr>
          <w:rFonts w:ascii="Calibri" w:hAnsi="Calibri" w:cs="Times New Roman"/>
        </w:rPr>
        <w:t xml:space="preserve"> Vittorio Scotti </w:t>
      </w:r>
      <w:r w:rsidR="00E803B8" w:rsidRPr="00E803B8">
        <w:rPr>
          <w:rFonts w:ascii="Calibri" w:hAnsi="Calibri" w:cs="Times New Roman"/>
          <w:color w:val="343434"/>
        </w:rPr>
        <w:t xml:space="preserve">e da alcuni amici </w:t>
      </w:r>
      <w:r w:rsidR="00E803B8" w:rsidRPr="00E803B8">
        <w:rPr>
          <w:rFonts w:ascii="Calibri" w:hAnsi="Calibri" w:cs="Times New Roman"/>
        </w:rPr>
        <w:t>per diffondere e sostenere la cultura musicale del jazz</w:t>
      </w:r>
      <w:r w:rsidR="00EB12EF">
        <w:rPr>
          <w:rFonts w:ascii="Calibri" w:hAnsi="Calibri" w:cs="Times New Roman"/>
        </w:rPr>
        <w:t>, il sodalizio ha</w:t>
      </w:r>
      <w:r w:rsidR="00E803B8" w:rsidRPr="00E803B8">
        <w:rPr>
          <w:rFonts w:ascii="Calibri" w:hAnsi="Calibri" w:cs="Times New Roman"/>
        </w:rPr>
        <w:t xml:space="preserve"> radici </w:t>
      </w:r>
      <w:r w:rsidR="00EB12EF">
        <w:rPr>
          <w:rFonts w:ascii="Calibri" w:hAnsi="Calibri" w:cs="Times New Roman"/>
        </w:rPr>
        <w:t xml:space="preserve">che </w:t>
      </w:r>
      <w:r w:rsidR="00E803B8" w:rsidRPr="00E803B8">
        <w:rPr>
          <w:rFonts w:ascii="Calibri" w:hAnsi="Calibri" w:cs="Times New Roman"/>
        </w:rPr>
        <w:t>risalgono al 1956</w:t>
      </w:r>
      <w:r w:rsidR="00EB12EF">
        <w:rPr>
          <w:rFonts w:ascii="Calibri" w:hAnsi="Calibri" w:cs="Times New Roman"/>
        </w:rPr>
        <w:t>,</w:t>
      </w:r>
      <w:r w:rsidR="00E803B8" w:rsidRPr="00E803B8">
        <w:rPr>
          <w:rFonts w:ascii="Calibri" w:hAnsi="Calibri" w:cs="Times New Roman"/>
        </w:rPr>
        <w:t xml:space="preserve"> anno </w:t>
      </w:r>
      <w:r w:rsidR="00E803B8" w:rsidRPr="00E803B8">
        <w:rPr>
          <w:rFonts w:ascii="Calibri" w:hAnsi="Calibri" w:cs="Times New Roman"/>
          <w:color w:val="343434"/>
        </w:rPr>
        <w:t xml:space="preserve">in cui alcuni jazzofili bergamaschi fondarono il primo jazz club cittadino </w:t>
      </w:r>
      <w:r w:rsidR="00EB12EF">
        <w:rPr>
          <w:rFonts w:ascii="Calibri" w:hAnsi="Calibri" w:cs="Times New Roman"/>
          <w:color w:val="343434"/>
        </w:rPr>
        <w:t>con l’obiettivo</w:t>
      </w:r>
      <w:r w:rsidR="00E803B8" w:rsidRPr="00E803B8">
        <w:rPr>
          <w:rFonts w:ascii="Calibri" w:hAnsi="Calibri" w:cs="Times New Roman"/>
          <w:color w:val="343434"/>
        </w:rPr>
        <w:t xml:space="preserve"> di portare a Bergamo importanti musicisti, ancor prima che enti pubblici cittadini avviassero nel 1969 la Rassegna Internazionale Jazz divenuta poi Bergamo Jazz Festival</w:t>
      </w:r>
      <w:r w:rsidR="00E803B8" w:rsidRPr="00E803B8">
        <w:rPr>
          <w:rFonts w:ascii="Calibri" w:hAnsi="Calibri" w:cs="Times New Roman"/>
        </w:rPr>
        <w:t>.</w:t>
      </w:r>
      <w:r w:rsidR="00E34BB2">
        <w:rPr>
          <w:rFonts w:ascii="Calibri" w:hAnsi="Calibri" w:cs="Times New Roman"/>
        </w:rPr>
        <w:t xml:space="preserve"> </w:t>
      </w:r>
      <w:r w:rsidR="00202EBC">
        <w:rPr>
          <w:rFonts w:ascii="Calibri" w:hAnsi="Calibri" w:cs="Times New Roman"/>
        </w:rPr>
        <w:t>L’associazione h</w:t>
      </w:r>
      <w:r w:rsidR="00E34BB2">
        <w:rPr>
          <w:rFonts w:ascii="Calibri" w:hAnsi="Calibri" w:cs="Times New Roman"/>
        </w:rPr>
        <w:t xml:space="preserve">a svolto per anni un’intensa attività di valorizzazione del territorio attraverso una serie di iniziative concertistiche </w:t>
      </w:r>
      <w:r w:rsidR="00ED3EA2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>contrassegnate dalla</w:t>
      </w:r>
      <w:r w:rsidR="00ED3EA2" w:rsidRPr="00ED3EA2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 xml:space="preserve"> presenza di grandi nomi del jazz italiano e straniero, </w:t>
      </w:r>
      <w:r w:rsidR="00ED3EA2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 xml:space="preserve">e da quella </w:t>
      </w:r>
      <w:r w:rsidR="00ED3EA2" w:rsidRPr="00ED3EA2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>di giovani talenti e veterani di indiscusso valore</w:t>
      </w:r>
      <w:r w:rsidR="00ED3EA2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 xml:space="preserve">. A loro va il nostro corale e incondizionato </w:t>
      </w:r>
      <w:r w:rsidR="00202EBC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>grazie</w:t>
      </w:r>
      <w:r w:rsidR="00ED3EA2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>.</w:t>
      </w:r>
    </w:p>
    <w:p w14:paraId="62CB4068" w14:textId="0BCC6D1A" w:rsidR="008E7E86" w:rsidRDefault="00202EBC" w:rsidP="008E7E8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 xml:space="preserve">Rivolgiamo infine un particolare ringraziamento </w:t>
      </w:r>
      <w:r w:rsidR="00ED3EA2">
        <w:t>a</w:t>
      </w:r>
      <w:r w:rsidR="008E7E86">
        <w:t xml:space="preserve"> quanti</w:t>
      </w:r>
      <w:r>
        <w:t>, anche per la seconda edizione,</w:t>
      </w:r>
      <w:r w:rsidR="008E7E86">
        <w:t xml:space="preserve"> contribuiranno alla realizzazione della manifestazione, che si avvale</w:t>
      </w:r>
      <w:r w:rsidR="004F379E">
        <w:t xml:space="preserve"> del </w:t>
      </w:r>
      <w:r w:rsidR="00ED3EA2">
        <w:t xml:space="preserve">prezioso </w:t>
      </w:r>
      <w:r w:rsidR="004F379E">
        <w:t>contributo d</w:t>
      </w:r>
      <w:r w:rsidR="00ED3EA2">
        <w:t>ella Fondazione Credito Bergamasco, delle ditte Zanetti, Montello, Agnelli Metalli</w:t>
      </w:r>
      <w:r w:rsidR="004F379E">
        <w:t>,</w:t>
      </w:r>
      <w:r w:rsidR="008E7E86">
        <w:t xml:space="preserve"> </w:t>
      </w:r>
      <w:proofErr w:type="spellStart"/>
      <w:r w:rsidR="00ED3EA2">
        <w:t>Co.Me.C</w:t>
      </w:r>
      <w:proofErr w:type="spellEnd"/>
      <w:r w:rsidR="00ED3EA2">
        <w:t>.</w:t>
      </w:r>
      <w:r w:rsidR="00D060CF">
        <w:t xml:space="preserve">, </w:t>
      </w:r>
      <w:r w:rsidR="00ED3EA2">
        <w:t xml:space="preserve">della Farmacia degli </w:t>
      </w:r>
      <w:proofErr w:type="spellStart"/>
      <w:r w:rsidR="00ED3EA2">
        <w:t>Spezieri</w:t>
      </w:r>
      <w:proofErr w:type="spellEnd"/>
      <w:r w:rsidR="00D060CF">
        <w:t xml:space="preserve"> e dell’Associazione Libera Musica</w:t>
      </w:r>
      <w:r w:rsidR="00ED3EA2">
        <w:t xml:space="preserve">, oltre che </w:t>
      </w:r>
      <w:r w:rsidR="008E7E86">
        <w:rPr>
          <w:rFonts w:ascii="Calibri" w:hAnsi="Calibri" w:cs="Calibri"/>
        </w:rPr>
        <w:t xml:space="preserve">del patrocinio e del sostegno della Provincia di Bergamo e del Comune di Lallio </w:t>
      </w:r>
      <w:r w:rsidR="00ED3EA2">
        <w:rPr>
          <w:rFonts w:ascii="Calibri" w:hAnsi="Calibri" w:cs="Calibri"/>
        </w:rPr>
        <w:t>e della</w:t>
      </w:r>
      <w:r w:rsidR="008E7E86">
        <w:rPr>
          <w:rFonts w:ascii="Calibri" w:hAnsi="Calibri" w:cs="Calibri"/>
        </w:rPr>
        <w:t xml:space="preserve"> media partner del quotidiano </w:t>
      </w:r>
      <w:r w:rsidR="008E7E86" w:rsidRPr="000B1778">
        <w:rPr>
          <w:rFonts w:ascii="Calibri" w:hAnsi="Calibri" w:cs="Calibri"/>
          <w:i/>
        </w:rPr>
        <w:t>Avvenire</w:t>
      </w:r>
      <w:r w:rsidR="008E7E86">
        <w:rPr>
          <w:rFonts w:ascii="Calibri" w:hAnsi="Calibri" w:cs="Calibri"/>
        </w:rPr>
        <w:t xml:space="preserve">, di </w:t>
      </w:r>
      <w:r w:rsidR="008E7E86" w:rsidRPr="000B1778">
        <w:rPr>
          <w:rFonts w:ascii="Calibri" w:hAnsi="Calibri" w:cs="Calibri"/>
          <w:i/>
        </w:rPr>
        <w:t>Famiglia Cristiana</w:t>
      </w:r>
      <w:r w:rsidR="008E7E86">
        <w:rPr>
          <w:rFonts w:ascii="Calibri" w:hAnsi="Calibri" w:cs="Calibri"/>
        </w:rPr>
        <w:t xml:space="preserve">, </w:t>
      </w:r>
      <w:r w:rsidR="008E7E86" w:rsidRPr="00E55E89">
        <w:rPr>
          <w:rFonts w:ascii="Calibri" w:hAnsi="Calibri" w:cs="Calibri"/>
          <w:i/>
          <w:iCs/>
        </w:rPr>
        <w:t>Credere</w:t>
      </w:r>
      <w:r w:rsidR="008E7E86">
        <w:rPr>
          <w:rFonts w:ascii="Calibri" w:hAnsi="Calibri" w:cs="Calibri"/>
        </w:rPr>
        <w:t xml:space="preserve"> e del sito della diocesi di Bergamo.</w:t>
      </w:r>
    </w:p>
    <w:p w14:paraId="7F5E38E0" w14:textId="3E607070" w:rsidR="005B23D5" w:rsidRPr="004F379E" w:rsidRDefault="005B23D5" w:rsidP="00ED3EA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F379E">
        <w:rPr>
          <w:rFonts w:ascii="Calibri" w:hAnsi="Calibri" w:cs="Calibri"/>
          <w:u w:val="single"/>
        </w:rPr>
        <w:t xml:space="preserve">Ingresso libero e gratuito </w:t>
      </w:r>
      <w:r w:rsidR="00ED3EA2">
        <w:rPr>
          <w:rFonts w:ascii="Calibri" w:hAnsi="Calibri" w:cs="Calibri"/>
          <w:u w:val="single"/>
        </w:rPr>
        <w:t xml:space="preserve">secondo le vigenti disposizioni sanitarie </w:t>
      </w:r>
      <w:r w:rsidRPr="004F379E">
        <w:rPr>
          <w:rFonts w:ascii="Calibri" w:hAnsi="Calibri" w:cs="Calibri"/>
          <w:u w:val="single"/>
        </w:rPr>
        <w:t>con prenotazione obbligatoria fino a esaurimento posti</w:t>
      </w:r>
      <w:r>
        <w:rPr>
          <w:rFonts w:ascii="Calibri" w:hAnsi="Calibri" w:cs="Calibri"/>
        </w:rPr>
        <w:t xml:space="preserve"> al </w:t>
      </w:r>
      <w:r w:rsidRPr="004F379E">
        <w:rPr>
          <w:rFonts w:ascii="Calibri" w:hAnsi="Calibri" w:cs="Calibri"/>
          <w:b/>
          <w:bCs/>
        </w:rPr>
        <w:t>388 58 63 106</w:t>
      </w:r>
      <w:r>
        <w:rPr>
          <w:rFonts w:ascii="Calibri" w:hAnsi="Calibri" w:cs="Calibri"/>
        </w:rPr>
        <w:t xml:space="preserve"> o al </w:t>
      </w:r>
      <w:r w:rsidRPr="004F379E">
        <w:rPr>
          <w:rFonts w:ascii="Calibri" w:hAnsi="Calibri" w:cs="Calibri"/>
          <w:b/>
          <w:bCs/>
        </w:rPr>
        <w:t>338 58 36 380.</w:t>
      </w:r>
    </w:p>
    <w:p w14:paraId="30D98D71" w14:textId="5CB8DBDD" w:rsidR="005B23D5" w:rsidRDefault="005B23D5" w:rsidP="00ED3E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24E0967" w14:textId="2A72AF79" w:rsidR="00936D97" w:rsidRDefault="00936D97" w:rsidP="00545613">
      <w:pPr>
        <w:jc w:val="both"/>
      </w:pPr>
    </w:p>
    <w:p w14:paraId="2E18AB6F" w14:textId="0375958C" w:rsidR="00B174CB" w:rsidRDefault="00B174CB" w:rsidP="00545613">
      <w:pPr>
        <w:jc w:val="both"/>
      </w:pPr>
    </w:p>
    <w:p w14:paraId="076D2581" w14:textId="77777777" w:rsidR="00DF3F18" w:rsidRDefault="00DF3F18" w:rsidP="00545613">
      <w:pPr>
        <w:jc w:val="both"/>
        <w:rPr>
          <w:b/>
          <w:bCs/>
          <w:sz w:val="36"/>
          <w:szCs w:val="36"/>
        </w:rPr>
      </w:pPr>
    </w:p>
    <w:p w14:paraId="1E52F00C" w14:textId="124F64E2" w:rsidR="00E55E89" w:rsidRPr="00DF3F18" w:rsidRDefault="00E55E89" w:rsidP="00545613">
      <w:pPr>
        <w:jc w:val="both"/>
        <w:rPr>
          <w:b/>
          <w:bCs/>
          <w:sz w:val="36"/>
          <w:szCs w:val="36"/>
        </w:rPr>
      </w:pPr>
    </w:p>
    <w:sectPr w:rsidR="00E55E89" w:rsidRPr="00DF3F18" w:rsidSect="00B62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A9"/>
    <w:rsid w:val="0000241D"/>
    <w:rsid w:val="00005775"/>
    <w:rsid w:val="00010503"/>
    <w:rsid w:val="00011B19"/>
    <w:rsid w:val="00020E20"/>
    <w:rsid w:val="00030C77"/>
    <w:rsid w:val="00035D06"/>
    <w:rsid w:val="00050434"/>
    <w:rsid w:val="00067EFF"/>
    <w:rsid w:val="00080758"/>
    <w:rsid w:val="00081D5B"/>
    <w:rsid w:val="0009255A"/>
    <w:rsid w:val="000A2AC6"/>
    <w:rsid w:val="000B1778"/>
    <w:rsid w:val="000D3511"/>
    <w:rsid w:val="000E23D2"/>
    <w:rsid w:val="00117F8C"/>
    <w:rsid w:val="00120BE5"/>
    <w:rsid w:val="00133AD6"/>
    <w:rsid w:val="00136B79"/>
    <w:rsid w:val="00151AE0"/>
    <w:rsid w:val="0015232E"/>
    <w:rsid w:val="001717BA"/>
    <w:rsid w:val="001B50F5"/>
    <w:rsid w:val="001D7D45"/>
    <w:rsid w:val="00202EBC"/>
    <w:rsid w:val="00212145"/>
    <w:rsid w:val="00230716"/>
    <w:rsid w:val="002D6D7E"/>
    <w:rsid w:val="002E15C3"/>
    <w:rsid w:val="002E259D"/>
    <w:rsid w:val="002F7C3A"/>
    <w:rsid w:val="00300A9A"/>
    <w:rsid w:val="00302C2F"/>
    <w:rsid w:val="0031782E"/>
    <w:rsid w:val="00333364"/>
    <w:rsid w:val="0036375F"/>
    <w:rsid w:val="00374B0A"/>
    <w:rsid w:val="003B3031"/>
    <w:rsid w:val="003E5059"/>
    <w:rsid w:val="003E7100"/>
    <w:rsid w:val="003F176B"/>
    <w:rsid w:val="003F3783"/>
    <w:rsid w:val="003F6324"/>
    <w:rsid w:val="00406165"/>
    <w:rsid w:val="00427550"/>
    <w:rsid w:val="004527D5"/>
    <w:rsid w:val="004C30E5"/>
    <w:rsid w:val="004E3C0B"/>
    <w:rsid w:val="004F379E"/>
    <w:rsid w:val="00506010"/>
    <w:rsid w:val="00506148"/>
    <w:rsid w:val="00522409"/>
    <w:rsid w:val="005308E2"/>
    <w:rsid w:val="00545613"/>
    <w:rsid w:val="005539E6"/>
    <w:rsid w:val="00590DCD"/>
    <w:rsid w:val="00593B6F"/>
    <w:rsid w:val="00597070"/>
    <w:rsid w:val="005A4748"/>
    <w:rsid w:val="005B16E9"/>
    <w:rsid w:val="005B23D5"/>
    <w:rsid w:val="005B7578"/>
    <w:rsid w:val="005C53B2"/>
    <w:rsid w:val="005C784E"/>
    <w:rsid w:val="005D3DC9"/>
    <w:rsid w:val="005E432B"/>
    <w:rsid w:val="00600442"/>
    <w:rsid w:val="006035C5"/>
    <w:rsid w:val="00604AD2"/>
    <w:rsid w:val="00605DBF"/>
    <w:rsid w:val="00614797"/>
    <w:rsid w:val="00654677"/>
    <w:rsid w:val="00656391"/>
    <w:rsid w:val="006F79C5"/>
    <w:rsid w:val="00715401"/>
    <w:rsid w:val="007162CC"/>
    <w:rsid w:val="0073200C"/>
    <w:rsid w:val="00735060"/>
    <w:rsid w:val="00744D3F"/>
    <w:rsid w:val="00790D20"/>
    <w:rsid w:val="00792F63"/>
    <w:rsid w:val="007A346E"/>
    <w:rsid w:val="007A37DF"/>
    <w:rsid w:val="007B1746"/>
    <w:rsid w:val="007B4249"/>
    <w:rsid w:val="007B78CC"/>
    <w:rsid w:val="007C2F35"/>
    <w:rsid w:val="007C506A"/>
    <w:rsid w:val="007D4693"/>
    <w:rsid w:val="007F1D98"/>
    <w:rsid w:val="007F365D"/>
    <w:rsid w:val="00800508"/>
    <w:rsid w:val="00807F46"/>
    <w:rsid w:val="0082062B"/>
    <w:rsid w:val="00830416"/>
    <w:rsid w:val="00831BAF"/>
    <w:rsid w:val="0084005D"/>
    <w:rsid w:val="0086397F"/>
    <w:rsid w:val="0087701F"/>
    <w:rsid w:val="00887B61"/>
    <w:rsid w:val="008A5D88"/>
    <w:rsid w:val="008B5843"/>
    <w:rsid w:val="008E7E86"/>
    <w:rsid w:val="00930F7F"/>
    <w:rsid w:val="0093416D"/>
    <w:rsid w:val="00936D97"/>
    <w:rsid w:val="009406FF"/>
    <w:rsid w:val="009454DC"/>
    <w:rsid w:val="009539AA"/>
    <w:rsid w:val="009642DB"/>
    <w:rsid w:val="0097505F"/>
    <w:rsid w:val="00985FCE"/>
    <w:rsid w:val="00995615"/>
    <w:rsid w:val="009A2DB3"/>
    <w:rsid w:val="009B78E4"/>
    <w:rsid w:val="009E3993"/>
    <w:rsid w:val="00A0145F"/>
    <w:rsid w:val="00A020C7"/>
    <w:rsid w:val="00A4476D"/>
    <w:rsid w:val="00A550D8"/>
    <w:rsid w:val="00A73673"/>
    <w:rsid w:val="00A836D8"/>
    <w:rsid w:val="00A83E07"/>
    <w:rsid w:val="00A918DF"/>
    <w:rsid w:val="00AC756C"/>
    <w:rsid w:val="00B0427D"/>
    <w:rsid w:val="00B0571F"/>
    <w:rsid w:val="00B13DA9"/>
    <w:rsid w:val="00B1482B"/>
    <w:rsid w:val="00B174CB"/>
    <w:rsid w:val="00B17F84"/>
    <w:rsid w:val="00B23077"/>
    <w:rsid w:val="00B507BE"/>
    <w:rsid w:val="00B51D38"/>
    <w:rsid w:val="00B51DB1"/>
    <w:rsid w:val="00B567C7"/>
    <w:rsid w:val="00B62BBA"/>
    <w:rsid w:val="00B75898"/>
    <w:rsid w:val="00B95CCA"/>
    <w:rsid w:val="00BC6966"/>
    <w:rsid w:val="00BD3117"/>
    <w:rsid w:val="00BE29AC"/>
    <w:rsid w:val="00BF684F"/>
    <w:rsid w:val="00C109DD"/>
    <w:rsid w:val="00C34DAC"/>
    <w:rsid w:val="00C50D49"/>
    <w:rsid w:val="00C634CA"/>
    <w:rsid w:val="00C77794"/>
    <w:rsid w:val="00C856D9"/>
    <w:rsid w:val="00C974B7"/>
    <w:rsid w:val="00CB4A2A"/>
    <w:rsid w:val="00CC2A9B"/>
    <w:rsid w:val="00CC4F6A"/>
    <w:rsid w:val="00CE488C"/>
    <w:rsid w:val="00D00373"/>
    <w:rsid w:val="00D060CF"/>
    <w:rsid w:val="00D109E6"/>
    <w:rsid w:val="00D25203"/>
    <w:rsid w:val="00D257E2"/>
    <w:rsid w:val="00D71D54"/>
    <w:rsid w:val="00D74326"/>
    <w:rsid w:val="00DD1C5E"/>
    <w:rsid w:val="00DF3F18"/>
    <w:rsid w:val="00E210D8"/>
    <w:rsid w:val="00E34BB2"/>
    <w:rsid w:val="00E42722"/>
    <w:rsid w:val="00E55E89"/>
    <w:rsid w:val="00E741C3"/>
    <w:rsid w:val="00E803B8"/>
    <w:rsid w:val="00EB12EF"/>
    <w:rsid w:val="00EB4BED"/>
    <w:rsid w:val="00EC286B"/>
    <w:rsid w:val="00EC54F2"/>
    <w:rsid w:val="00ED3EA2"/>
    <w:rsid w:val="00F74C5F"/>
    <w:rsid w:val="00F848A3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90B5"/>
  <w15:docId w15:val="{6CB55AB3-3998-D44F-9A9F-46F029B8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31BAF"/>
    <w:pPr>
      <w:jc w:val="both"/>
    </w:pPr>
    <w:rPr>
      <w:rFonts w:ascii="Times New Roman" w:hAnsi="Times New Roman"/>
      <w:sz w:val="24"/>
    </w:rPr>
  </w:style>
  <w:style w:type="paragraph" w:customStyle="1" w:styleId="Standard">
    <w:name w:val="Standard"/>
    <w:rsid w:val="001D7D4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stodelblocco">
    <w:name w:val="Block Text"/>
    <w:basedOn w:val="Standard"/>
    <w:semiHidden/>
    <w:unhideWhenUsed/>
    <w:rsid w:val="001D7D45"/>
    <w:pPr>
      <w:ind w:left="180" w:right="308"/>
      <w:jc w:val="both"/>
    </w:pPr>
    <w:rPr>
      <w:rFonts w:ascii="Baskerville Old Face" w:eastAsia="Baskerville Old Face" w:hAnsi="Baskerville Old Face" w:cs="Baskerville Old Face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Maurizio</cp:lastModifiedBy>
  <cp:revision>110</cp:revision>
  <dcterms:created xsi:type="dcterms:W3CDTF">2019-04-09T18:59:00Z</dcterms:created>
  <dcterms:modified xsi:type="dcterms:W3CDTF">2021-08-22T16:54:00Z</dcterms:modified>
</cp:coreProperties>
</file>